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8132D" w:rsidP="00175783">
      <w:pPr>
        <w:jc w:val="center"/>
      </w:pPr>
      <w:r>
        <w:t xml:space="preserve">Staffing </w:t>
      </w:r>
      <w:bookmarkStart w:id="0" w:name="_GoBack"/>
      <w:bookmarkEnd w:id="0"/>
      <w:r>
        <w:t>Matrix Model</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29005F" w:rsidRDefault="0029005F" w:rsidP="0029005F">
      <w:pPr>
        <w:ind w:firstLine="284"/>
        <w:jc w:val="center"/>
      </w:pPr>
      <w:r>
        <w:lastRenderedPageBreak/>
        <w:t>Staffing Matrix Model</w:t>
      </w:r>
    </w:p>
    <w:p w:rsidR="0029005F" w:rsidRDefault="0029005F" w:rsidP="0029005F">
      <w:pPr>
        <w:ind w:firstLine="284"/>
      </w:pPr>
      <w:r>
        <w:t>Why a staffing matrix is important</w:t>
      </w:r>
    </w:p>
    <w:p w:rsidR="0029005F" w:rsidRDefault="0029005F" w:rsidP="0029005F">
      <w:pPr>
        <w:ind w:firstLine="284"/>
      </w:pPr>
      <w:r>
        <w:t>The staffing matrix is significant in allowing basic health care settings to get practiced. Foremost, the staffing matrix in my health care setting is essential in the nursing profession. The model helps in increasing the overall health care setting of nurses through the production of safe and quality treatment. All the treatment procedures get planned for and adequate funds created for the processes that may get needed in a healthcare system</w:t>
      </w:r>
      <w:r w:rsidRPr="000E3710">
        <w:rPr>
          <w:szCs w:val="24"/>
        </w:rPr>
        <w:t xml:space="preserve"> </w:t>
      </w:r>
      <w:r>
        <w:rPr>
          <w:szCs w:val="24"/>
        </w:rPr>
        <w:t>(</w:t>
      </w:r>
      <w:r w:rsidRPr="004025D3">
        <w:rPr>
          <w:szCs w:val="24"/>
        </w:rPr>
        <w:t>AlRashe</w:t>
      </w:r>
      <w:r>
        <w:rPr>
          <w:szCs w:val="24"/>
        </w:rPr>
        <w:t xml:space="preserve">ed, Atkins &amp; Campion, </w:t>
      </w:r>
      <w:r w:rsidRPr="004025D3">
        <w:rPr>
          <w:szCs w:val="24"/>
        </w:rPr>
        <w:t>2018</w:t>
      </w:r>
      <w:r>
        <w:rPr>
          <w:szCs w:val="24"/>
        </w:rPr>
        <w:t>)</w:t>
      </w:r>
      <w:r>
        <w:t xml:space="preserve">. The staffing matrix is, therefore, essential in the creation of a safe and quality health care system within a medical facility. The quality health care system can get maintained by the staffing matrix that helps in promoting professionalism. Secondly, the staffing matrix is useful in making sure health resources get allocated systematically. Funds for each sector of treatment gets allocated without any form of limitation occurring. The staffing matrix is essential in allowing funding to get adequately done in treatment sectors. The work environment can get maintained through the original allocation of funding. </w:t>
      </w:r>
    </w:p>
    <w:p w:rsidR="0029005F" w:rsidRDefault="0029005F" w:rsidP="0029005F">
      <w:pPr>
        <w:ind w:firstLine="284"/>
      </w:pPr>
      <w:r>
        <w:t>Description of my staffing matrix</w:t>
      </w:r>
    </w:p>
    <w:p w:rsidR="0029005F" w:rsidRDefault="0029005F" w:rsidP="0029005F">
      <w:pPr>
        <w:ind w:firstLine="284"/>
      </w:pPr>
      <w:r>
        <w:t>The staffing matrix of my hospital would involve creating a certain number of nursing personnel attending to the patients. The patients' demand would get satisfied to allow better provision of health care services. Each nurse would have the opportunity to perform their work in sectors they have got distributed to perform</w:t>
      </w:r>
      <w:r w:rsidRPr="00200C66">
        <w:rPr>
          <w:szCs w:val="24"/>
        </w:rPr>
        <w:t xml:space="preserve"> </w:t>
      </w:r>
      <w:r>
        <w:rPr>
          <w:szCs w:val="24"/>
        </w:rPr>
        <w:t>(</w:t>
      </w:r>
      <w:r w:rsidRPr="004025D3">
        <w:rPr>
          <w:szCs w:val="24"/>
        </w:rPr>
        <w:t>AlRashe</w:t>
      </w:r>
      <w:r>
        <w:rPr>
          <w:szCs w:val="24"/>
        </w:rPr>
        <w:t xml:space="preserve">ed, Atkins &amp; Campion, </w:t>
      </w:r>
      <w:r w:rsidRPr="004025D3">
        <w:rPr>
          <w:szCs w:val="24"/>
        </w:rPr>
        <w:t>2018</w:t>
      </w:r>
      <w:r>
        <w:rPr>
          <w:szCs w:val="24"/>
        </w:rPr>
        <w:t>).</w:t>
      </w:r>
      <w:r>
        <w:t xml:space="preserve"> Also, my staffing matrix would show the number of treatment facilities that every department in the hospital has. The number of resources within the treatment sections would help in determining the number of patients that would get treated. </w:t>
      </w:r>
    </w:p>
    <w:p w:rsidR="0029005F" w:rsidRDefault="0029005F" w:rsidP="0029005F">
      <w:pPr>
        <w:ind w:firstLine="284"/>
      </w:pPr>
      <w:r>
        <w:lastRenderedPageBreak/>
        <w:t>Number of FTEs on the staffing roster needed to cover daily needs</w:t>
      </w:r>
    </w:p>
    <w:p w:rsidR="0029005F" w:rsidRDefault="0029005F" w:rsidP="0029005F">
      <w:pPr>
        <w:ind w:firstLine="284"/>
      </w:pPr>
      <w:r>
        <w:t xml:space="preserve">Full-time equivalent employees refer to the number of workers required to work in a specified time within the hospital. The number of full-time equivalent employees would depend on the total workload that exists within the medical facility </w:t>
      </w:r>
      <w:r>
        <w:rPr>
          <w:szCs w:val="24"/>
        </w:rPr>
        <w:t>(Dressner, 2017)</w:t>
      </w:r>
      <w:r>
        <w:t xml:space="preserve">. The average amount of time that gets performed by one employee on many patients is sufficient. The existence of a large amount of work that needs to get done within a medical facility would need many nurses. For instance, when there are 350 patients within the facility, then the number of nurses required would be at 15. The number of patients determines the number of medical practitioners needed within a health institution. </w:t>
      </w:r>
    </w:p>
    <w:p w:rsidR="0029005F" w:rsidRDefault="0029005F" w:rsidP="0029005F">
      <w:pPr>
        <w:ind w:firstLine="284"/>
      </w:pPr>
      <w:r>
        <w:t>The unit of services used and why</w:t>
      </w:r>
    </w:p>
    <w:p w:rsidR="0029005F" w:rsidRDefault="0029005F" w:rsidP="0029005F">
      <w:pPr>
        <w:ind w:firstLine="284"/>
      </w:pPr>
      <w:r>
        <w:t>The work measurement that got used in determining the number of full-time equivalent employees helps in understanding the staffing matrix. First, I used the period used by nurses to attend to the casualties in a medical facility. The amount of time taken in covering the treatment of patients is essential</w:t>
      </w:r>
      <w:r w:rsidRPr="00083C7F">
        <w:rPr>
          <w:szCs w:val="24"/>
        </w:rPr>
        <w:t xml:space="preserve"> </w:t>
      </w:r>
      <w:r>
        <w:rPr>
          <w:szCs w:val="24"/>
        </w:rPr>
        <w:t>(Dressner, 2017)</w:t>
      </w:r>
      <w:r>
        <w:t>. Secondly, I determined the amount of food that would get served to every patient in the facility. Eating is a crucial need that can get used to understanding the number of employees that needs to get employed in a hospital. Thirdly, I would use the name of facilities within the hospital to guess the name of the number of nurses to get engaged. The existence of many facilities would help in hiring enough nurses to attend to sick people.</w:t>
      </w:r>
    </w:p>
    <w:p w:rsidR="0029005F" w:rsidRDefault="0029005F" w:rsidP="0029005F">
      <w:pPr>
        <w:ind w:firstLine="284"/>
      </w:pPr>
      <w:r>
        <w:t>What financial management principles did you use to determine your staffing matrix?</w:t>
      </w:r>
    </w:p>
    <w:p w:rsidR="0029005F" w:rsidRDefault="0029005F" w:rsidP="0029005F">
      <w:pPr>
        <w:ind w:firstLine="284"/>
      </w:pPr>
      <w:r>
        <w:t xml:space="preserve">Strong financial management has a considerable role in the operation of the health organization. Different financial principles dictate my staffing matrix. Foremost, evaluation and </w:t>
      </w:r>
      <w:r>
        <w:lastRenderedPageBreak/>
        <w:t>planning are critically vital in the staffing of nurses</w:t>
      </w:r>
      <w:r w:rsidRPr="00151711">
        <w:rPr>
          <w:szCs w:val="24"/>
        </w:rPr>
        <w:t xml:space="preserve"> </w:t>
      </w:r>
      <w:r>
        <w:rPr>
          <w:szCs w:val="24"/>
        </w:rPr>
        <w:t xml:space="preserve">(Alafifi, </w:t>
      </w:r>
      <w:r w:rsidRPr="00B472E3">
        <w:rPr>
          <w:szCs w:val="24"/>
        </w:rPr>
        <w:t>Ham</w:t>
      </w:r>
      <w:r>
        <w:rPr>
          <w:szCs w:val="24"/>
        </w:rPr>
        <w:t>dan, &amp; Al-Sartawi, 2019)</w:t>
      </w:r>
      <w:r>
        <w:t>. This principle helps in the evaluation of the financial efficacy of the institution as well as the overall operations. Secondly, the principles of long term investment decisions have to be regarded to ensure that the health facility expands by considering the cost of expansion of an emergency room. Hence more nurses ought to be hired. Thirdly, the principle of financing is the core of staffing. With the increment in the recruitment of human personnel, the health facility will have to demarcate some funds for the payment of the growing number of employees.</w:t>
      </w:r>
    </w:p>
    <w:p w:rsidR="0029005F" w:rsidRDefault="0029005F" w:rsidP="0029005F">
      <w:pPr>
        <w:ind w:firstLine="284"/>
      </w:pPr>
      <w:r>
        <w:t>Explain how you adjusted your staffing based on changes in the patient census.</w:t>
      </w:r>
    </w:p>
    <w:p w:rsidR="0029005F" w:rsidRDefault="0029005F" w:rsidP="0029005F">
      <w:pPr>
        <w:ind w:firstLine="284"/>
      </w:pPr>
      <w:r>
        <w:t>Nurses have an immense contribution to the delivery of high-quality patient care in the hospital. Therefore, nurse staffing is an essential health policy issue. I adjusted my staffing based on changes in the patient census in various ways. Firstly, I ensured that more nurses were recruited during the times when there were a high number of patients. The nurses would then work in shift, whereby some of them worked during the day and others during the night. This helped in reducing the workload being attended to by the nurses. Also, I ensured that more adept nurses were hired to deliver their services to patients. The nurses had to be knowledgeable in providing compassionate care to patients to have improved patient outcomes.</w:t>
      </w:r>
    </w:p>
    <w:p w:rsidR="0029005F" w:rsidRDefault="0029005F" w:rsidP="0029005F">
      <w:pPr>
        <w:ind w:firstLine="284"/>
      </w:pPr>
      <w:r>
        <w:t>How will you make up the variance?</w:t>
      </w:r>
    </w:p>
    <w:p w:rsidR="0029005F" w:rsidRDefault="0029005F" w:rsidP="0029005F">
      <w:pPr>
        <w:ind w:firstLine="284"/>
      </w:pPr>
      <w:r>
        <w:t>A budget variance refers to the difference between the budgeted revenue as well as the actual amount</w:t>
      </w:r>
      <w:r w:rsidRPr="004C776B">
        <w:rPr>
          <w:szCs w:val="24"/>
        </w:rPr>
        <w:t xml:space="preserve"> </w:t>
      </w:r>
      <w:r>
        <w:rPr>
          <w:szCs w:val="24"/>
        </w:rPr>
        <w:t xml:space="preserve">(Calinescu, </w:t>
      </w:r>
      <w:r w:rsidRPr="00B472E3">
        <w:rPr>
          <w:szCs w:val="24"/>
        </w:rPr>
        <w:t>Likho</w:t>
      </w:r>
      <w:r>
        <w:rPr>
          <w:szCs w:val="24"/>
        </w:rPr>
        <w:t>nosova, &amp; Zelenko, 2019)</w:t>
      </w:r>
      <w:r>
        <w:t xml:space="preserve">. It is considered favorable in a situation when the actual revenue is higher than the budget. After finding that I have used more FTEs than what was budgeted for my census, I will make the variance by figuring out the difference between the actual total expenses as well as the total budgeted amount. Thereafter, I will divide it </w:t>
      </w:r>
      <w:r>
        <w:lastRenderedPageBreak/>
        <w:t>by the entire original budget, which then becomes multiplied by 100. From the calculation, it will be possible to find out the project cost that was higher than the anticipated cost. For instance, labor, as well as material cost, may have contributed to the overage of the budget. Therefore, it is noteworthy to calculate the percentage overages of both material cost and equipment rental.</w:t>
      </w:r>
      <w:r>
        <w:rPr>
          <w:noProof/>
        </w:rPr>
        <w:drawing>
          <wp:inline distT="0" distB="0" distL="0" distR="0" wp14:anchorId="4589A0EC" wp14:editId="4BEF4823">
            <wp:extent cx="5943600" cy="81300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43600" cy="813002"/>
                    </a:xfrm>
                    <a:prstGeom prst="rect">
                      <a:avLst/>
                    </a:prstGeom>
                    <a:noFill/>
                    <a:ln w="9525">
                      <a:noFill/>
                      <a:miter lim="800000"/>
                      <a:headEnd/>
                      <a:tailEnd/>
                    </a:ln>
                  </pic:spPr>
                </pic:pic>
              </a:graphicData>
            </a:graphic>
          </wp:inline>
        </w:drawing>
      </w:r>
    </w:p>
    <w:p w:rsidR="0029005F" w:rsidRDefault="0029005F" w:rsidP="0029005F">
      <w:pPr>
        <w:ind w:firstLine="284"/>
      </w:pPr>
      <w:r>
        <w:t>How would you reallocate resources to make up for the variance and still comply with guidelines?</w:t>
      </w:r>
    </w:p>
    <w:p w:rsidR="0029005F" w:rsidRDefault="0029005F" w:rsidP="0029005F">
      <w:pPr>
        <w:ind w:left="284" w:firstLine="284"/>
      </w:pPr>
      <w:r w:rsidRPr="004C776B">
        <w:t>I would make for the variance through the reallocation of resources and still comply with guidelines in myriad ways. I will ensure that resources are not over-allocated. When resources are over-allocated, the budget cost is higher. I will also determine the scope of the project to be undertaken before allocating resources. The primary reason for knowing the scope is to figure out the number of resources that will be sufficient to realize the project at hand. For instance, I will have to consider the materials needed for the staffing of nurses to be successful. Moreover, I will get to know resource discrepancies. Before the allocation of resources, I will have to plan on the execution of the project. This will enhance my ability to keep resources from being depleted before the project is done.</w:t>
      </w:r>
    </w:p>
    <w:p w:rsidR="0029005F" w:rsidRDefault="0029005F" w:rsidP="0029005F">
      <w:pPr>
        <w:ind w:firstLine="284"/>
      </w:pPr>
    </w:p>
    <w:p w:rsidR="0029005F" w:rsidRDefault="0029005F" w:rsidP="0029005F">
      <w:pPr>
        <w:ind w:firstLine="284"/>
        <w:jc w:val="center"/>
      </w:pPr>
    </w:p>
    <w:p w:rsidR="0029005F" w:rsidRDefault="0029005F" w:rsidP="0029005F">
      <w:pPr>
        <w:ind w:firstLine="284"/>
        <w:jc w:val="center"/>
      </w:pPr>
    </w:p>
    <w:p w:rsidR="00E02606" w:rsidRPr="00E02606" w:rsidRDefault="0029005F" w:rsidP="00E02606">
      <w:pPr>
        <w:ind w:firstLine="284"/>
        <w:jc w:val="center"/>
      </w:pPr>
      <w:r>
        <w:lastRenderedPageBreak/>
        <w:t>References</w:t>
      </w:r>
    </w:p>
    <w:p w:rsidR="00E02606" w:rsidRDefault="00E02606" w:rsidP="00197AFB">
      <w:pPr>
        <w:spacing w:after="0"/>
        <w:ind w:left="284" w:hanging="284"/>
        <w:rPr>
          <w:szCs w:val="24"/>
        </w:rPr>
      </w:pPr>
      <w:r w:rsidRPr="00B472E3">
        <w:rPr>
          <w:szCs w:val="24"/>
        </w:rPr>
        <w:t xml:space="preserve">Alafifi, A., Hamdan, A., &amp; Al-Sartawi, A. (2019, September). The Impact of Financial Literacy on Financial Operating Decision Makers in MSMEs. In </w:t>
      </w:r>
      <w:r w:rsidRPr="00B472E3">
        <w:rPr>
          <w:i/>
          <w:iCs/>
          <w:szCs w:val="24"/>
        </w:rPr>
        <w:t>ECKM 2019 20th European Conference on Knowledge Management 2 VOLS</w:t>
      </w:r>
      <w:r w:rsidRPr="00B472E3">
        <w:rPr>
          <w:szCs w:val="24"/>
        </w:rPr>
        <w:t xml:space="preserve"> (p. 1). Academic Conferences and publishing limited.</w:t>
      </w:r>
    </w:p>
    <w:p w:rsidR="00E02606" w:rsidRPr="004025D3" w:rsidRDefault="00E02606" w:rsidP="00197AFB">
      <w:pPr>
        <w:spacing w:after="0"/>
        <w:ind w:left="284" w:hanging="284"/>
        <w:rPr>
          <w:szCs w:val="24"/>
        </w:rPr>
      </w:pPr>
      <w:r w:rsidRPr="004025D3">
        <w:rPr>
          <w:szCs w:val="24"/>
        </w:rPr>
        <w:t xml:space="preserve">AlRasheed, A., Atkins, A. S., &amp; Campion, R. (2018, May). Developing A Guideline for Hospital Tracking and Monitoring Systems Evaluation. In </w:t>
      </w:r>
      <w:r w:rsidRPr="004025D3">
        <w:rPr>
          <w:i/>
          <w:iCs/>
          <w:szCs w:val="24"/>
        </w:rPr>
        <w:t>Proceedings of the 2018 International Conference on Computers in Management and Business</w:t>
      </w:r>
      <w:r w:rsidRPr="004025D3">
        <w:rPr>
          <w:szCs w:val="24"/>
        </w:rPr>
        <w:t xml:space="preserve"> (pp. 74-78).</w:t>
      </w:r>
    </w:p>
    <w:p w:rsidR="00E02606" w:rsidRPr="00B472E3" w:rsidRDefault="00E02606" w:rsidP="00197AFB">
      <w:pPr>
        <w:spacing w:after="0"/>
        <w:ind w:left="284" w:hanging="284"/>
        <w:rPr>
          <w:szCs w:val="24"/>
        </w:rPr>
      </w:pPr>
      <w:r w:rsidRPr="00B472E3">
        <w:rPr>
          <w:szCs w:val="24"/>
        </w:rPr>
        <w:t xml:space="preserve">Calinescu, T., Likhonosova, G., &amp; Zelenko, O. (2019, September). Creativity of International Development Strategies and Audit of Entities' Financial Management. In </w:t>
      </w:r>
      <w:r w:rsidRPr="00B472E3">
        <w:rPr>
          <w:i/>
          <w:iCs/>
          <w:szCs w:val="24"/>
        </w:rPr>
        <w:t>Strategies, Models and Technologies of Economic Systems Management (SMTESM 2019)</w:t>
      </w:r>
      <w:r w:rsidRPr="00B472E3">
        <w:rPr>
          <w:szCs w:val="24"/>
        </w:rPr>
        <w:t>. Atlantis Press.</w:t>
      </w:r>
    </w:p>
    <w:p w:rsidR="00E02606" w:rsidRPr="004025D3" w:rsidRDefault="00E02606" w:rsidP="00197AFB">
      <w:pPr>
        <w:spacing w:after="0"/>
        <w:ind w:left="284" w:hanging="284"/>
        <w:rPr>
          <w:szCs w:val="24"/>
        </w:rPr>
      </w:pPr>
      <w:r w:rsidRPr="004025D3">
        <w:rPr>
          <w:szCs w:val="24"/>
        </w:rPr>
        <w:t xml:space="preserve">Dressner, M. A. (2017). Hospital workers: an assessment of occupational injuries and illnesses. </w:t>
      </w:r>
      <w:r w:rsidRPr="004025D3">
        <w:rPr>
          <w:i/>
          <w:iCs/>
          <w:szCs w:val="24"/>
        </w:rPr>
        <w:t>Monthly Lab. Rev.</w:t>
      </w:r>
      <w:r w:rsidRPr="004025D3">
        <w:rPr>
          <w:szCs w:val="24"/>
        </w:rPr>
        <w:t xml:space="preserve">, </w:t>
      </w:r>
      <w:r w:rsidRPr="004025D3">
        <w:rPr>
          <w:i/>
          <w:iCs/>
          <w:szCs w:val="24"/>
        </w:rPr>
        <w:t>140</w:t>
      </w:r>
      <w:r w:rsidRPr="004025D3">
        <w:rPr>
          <w:szCs w:val="24"/>
        </w:rPr>
        <w:t>, 1.</w:t>
      </w:r>
    </w:p>
    <w:sectPr w:rsidR="00E02606" w:rsidRPr="004025D3"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FD9" w:rsidRDefault="00686FD9" w:rsidP="00790ECD">
      <w:pPr>
        <w:spacing w:after="0" w:line="240" w:lineRule="auto"/>
      </w:pPr>
      <w:r>
        <w:separator/>
      </w:r>
    </w:p>
  </w:endnote>
  <w:endnote w:type="continuationSeparator" w:id="0">
    <w:p w:rsidR="00686FD9" w:rsidRDefault="00686FD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FD9" w:rsidRDefault="00686FD9" w:rsidP="00790ECD">
      <w:pPr>
        <w:spacing w:after="0" w:line="240" w:lineRule="auto"/>
      </w:pPr>
      <w:r>
        <w:separator/>
      </w:r>
    </w:p>
  </w:footnote>
  <w:footnote w:type="continuationSeparator" w:id="0">
    <w:p w:rsidR="00686FD9" w:rsidRDefault="00686FD9"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8132D">
        <w:pPr>
          <w:pStyle w:val="Header"/>
          <w:jc w:val="right"/>
        </w:pPr>
        <w:r>
          <w:t>STAFFING MATRIX MODEL</w:t>
        </w:r>
        <w:r w:rsidR="003A2F85">
          <w:tab/>
        </w:r>
        <w:r w:rsidR="003A2F85">
          <w:tab/>
        </w:r>
        <w:r w:rsidR="00052DA2">
          <w:fldChar w:fldCharType="begin"/>
        </w:r>
        <w:r w:rsidR="00052DA2">
          <w:instrText xml:space="preserve"> PAGE   \* MERGEFORMAT </w:instrText>
        </w:r>
        <w:r w:rsidR="00052DA2">
          <w:fldChar w:fldCharType="separate"/>
        </w:r>
        <w:r w:rsidR="00266D36">
          <w:rPr>
            <w:noProof/>
          </w:rPr>
          <w:t>6</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266D36">
      <w:t>g Head: S</w:t>
    </w:r>
    <w:r w:rsidR="00AE03BE">
      <w:t>T</w:t>
    </w:r>
    <w:r w:rsidR="00266D36">
      <w:t>AFFING MATRIX MODEL</w:t>
    </w:r>
    <w:r w:rsidR="00D5124F">
      <w:t xml:space="preserve">                                                                      </w:t>
    </w:r>
    <w:r w:rsidR="00266D36">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97AFB"/>
    <w:rsid w:val="001A475D"/>
    <w:rsid w:val="001C55F2"/>
    <w:rsid w:val="001E78AD"/>
    <w:rsid w:val="00220C58"/>
    <w:rsid w:val="002229DA"/>
    <w:rsid w:val="00257262"/>
    <w:rsid w:val="002572E5"/>
    <w:rsid w:val="00266D36"/>
    <w:rsid w:val="0029005F"/>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86FD9"/>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8132D"/>
    <w:rsid w:val="00BA1633"/>
    <w:rsid w:val="00D15FB4"/>
    <w:rsid w:val="00D41388"/>
    <w:rsid w:val="00D5124F"/>
    <w:rsid w:val="00D53B8C"/>
    <w:rsid w:val="00D77F2F"/>
    <w:rsid w:val="00D86418"/>
    <w:rsid w:val="00DC7D4B"/>
    <w:rsid w:val="00E02606"/>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BalloonText">
    <w:name w:val="Balloon Text"/>
    <w:basedOn w:val="Normal"/>
    <w:link w:val="BalloonTextChar"/>
    <w:uiPriority w:val="99"/>
    <w:semiHidden/>
    <w:unhideWhenUsed/>
    <w:rsid w:val="00290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0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F66C6-8E06-4A10-8AFE-EE40A1B38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6</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2020-04-01T08:12:00Z</dcterms:modified>
</cp:coreProperties>
</file>